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39" w:rsidRDefault="007A23C4">
      <w:r>
        <w:t>04102016</w:t>
      </w:r>
      <w:bookmarkStart w:id="0" w:name="_GoBack"/>
      <w:bookmarkEnd w:id="0"/>
      <w:r>
        <w:t xml:space="preserve">   </w:t>
      </w:r>
      <w:r w:rsidR="005B7822">
        <w:t>Nové cesty estetického řešení frontálního úseku chrupu   MUDr.Viktor Zavřel</w:t>
      </w:r>
    </w:p>
    <w:p w:rsidR="005B7822" w:rsidRDefault="005B7822">
      <w:r>
        <w:t xml:space="preserve">S použitím materiálu Dr.Laciny </w:t>
      </w:r>
    </w:p>
    <w:p w:rsidR="005B7822" w:rsidRDefault="005B7822" w:rsidP="005B7822">
      <w:pPr>
        <w:spacing w:line="240" w:lineRule="auto"/>
      </w:pPr>
      <w:r>
        <w:t>Věk- s přibývajícím věkem je méně vidět horní čelist a více vidět čelist dolní.Pacient odmítá přijmout „protézu“ ale právoplatně vyžaduje nové zuby.</w:t>
      </w:r>
    </w:p>
    <w:p w:rsidR="005B7822" w:rsidRDefault="005B7822" w:rsidP="005B7822">
      <w:pPr>
        <w:spacing w:line="240" w:lineRule="auto"/>
      </w:pPr>
      <w:r>
        <w:t>Základem je studium fotografií chrupu- sada 5 základních- rty v klidu, H a D čelist,drobný úsměv</w:t>
      </w:r>
    </w:p>
    <w:p w:rsidR="005B7822" w:rsidRDefault="005B7822" w:rsidP="005B7822">
      <w:pPr>
        <w:spacing w:line="240" w:lineRule="auto"/>
      </w:pPr>
      <w:r>
        <w:t>Studijní modely</w:t>
      </w:r>
    </w:p>
    <w:p w:rsidR="005B7822" w:rsidRDefault="005B7822" w:rsidP="005B7822">
      <w:pPr>
        <w:spacing w:line="240" w:lineRule="auto"/>
      </w:pPr>
      <w:r>
        <w:t>Volba materiálu a typu náhrady- výplň, inlay, onlay,korunka, faseta- veneer,korunka nesená implantátem,můstek- do budoucna minimální rozsah a minimální četnost použití.</w:t>
      </w:r>
    </w:p>
    <w:p w:rsidR="005B7822" w:rsidRDefault="005B7822" w:rsidP="005B7822">
      <w:pPr>
        <w:spacing w:line="240" w:lineRule="auto"/>
      </w:pPr>
      <w:r>
        <w:t>Vital and non-vital bleaching a mikroabraze</w:t>
      </w:r>
    </w:p>
    <w:p w:rsidR="005B7822" w:rsidRDefault="005B7822" w:rsidP="005B7822">
      <w:pPr>
        <w:spacing w:line="240" w:lineRule="auto"/>
      </w:pPr>
      <w:r>
        <w:t>Porcelain bonded restoration- veneer-porcelánová faseta</w:t>
      </w:r>
    </w:p>
    <w:p w:rsidR="005B7822" w:rsidRDefault="005B7822" w:rsidP="005B7822">
      <w:pPr>
        <w:spacing w:line="240" w:lineRule="auto"/>
      </w:pPr>
      <w:r>
        <w:t>Korunka: snadnější preparace,menší nároky na laboratoř,větší ztráta zubních tkání,nefysiologické</w:t>
      </w:r>
      <w:r w:rsidR="002954A5">
        <w:t>,ztráta cca 60% zubních tkání</w:t>
      </w:r>
    </w:p>
    <w:p w:rsidR="002954A5" w:rsidRDefault="002954A5" w:rsidP="005B7822">
      <w:pPr>
        <w:spacing w:line="240" w:lineRule="auto"/>
      </w:pPr>
      <w:r>
        <w:t>Faseta:prepoarace náročná,náročné plánování,náročná laboratoř, extrémně náročné lepení,malá ztráta zubních tkání, velmi trvanlivé,preparace pouze ve sklovině</w:t>
      </w:r>
    </w:p>
    <w:p w:rsidR="002954A5" w:rsidRDefault="002954A5" w:rsidP="005B7822">
      <w:pPr>
        <w:spacing w:line="240" w:lineRule="auto"/>
      </w:pPr>
      <w:r>
        <w:t>Volba materiálu:-kompozit-levný,není trvanlivý ani dlouhodobě hezký, prodraží se nutným opakovaným servisem</w:t>
      </w:r>
    </w:p>
    <w:p w:rsidR="002954A5" w:rsidRDefault="002954A5" w:rsidP="005B7822">
      <w:pPr>
        <w:spacing w:line="240" w:lineRule="auto"/>
      </w:pPr>
      <w:r>
        <w:t>-kov fazetovaný kompozitem- ve frontě už nikdy</w:t>
      </w:r>
    </w:p>
    <w:p w:rsidR="002954A5" w:rsidRDefault="002954A5" w:rsidP="005B7822">
      <w:pPr>
        <w:spacing w:line="240" w:lineRule="auto"/>
      </w:pPr>
      <w:r>
        <w:t>-metalokeramika- velký ústup ze slávy,potřebuje moc místa,problémy s okrajovým uzávěrem,kontrakce kovu, biokompatibilita, v zahraničí se nepoužívá náhradní kov, ale biokov- tedy zlatoplatinové slitiny pro napalování keramiky</w:t>
      </w:r>
    </w:p>
    <w:p w:rsidR="002954A5" w:rsidRDefault="002954A5" w:rsidP="005B7822">
      <w:pPr>
        <w:spacing w:line="240" w:lineRule="auto"/>
      </w:pPr>
      <w:r>
        <w:t>Celokeramika- dva základní typy</w:t>
      </w:r>
    </w:p>
    <w:p w:rsidR="002954A5" w:rsidRDefault="002954A5" w:rsidP="005B7822">
      <w:pPr>
        <w:spacing w:line="240" w:lineRule="auto"/>
      </w:pPr>
      <w:r>
        <w:t>živcová celokeramika- kaolin, křemičitý písek, živce- je nejméně pevná 50 až 90 MPa oproti sklovině, ta má pevnost v ohybu 100MPa, nejde z ní onlay- praská, je leptatelná, takže se dá adhezivně cementovat po naleptání</w:t>
      </w:r>
    </w:p>
    <w:p w:rsidR="00213CFA" w:rsidRDefault="00213CFA" w:rsidP="005B7822">
      <w:pPr>
        <w:spacing w:line="240" w:lineRule="auto"/>
      </w:pPr>
      <w:r>
        <w:t>lithiumdisilikátová sklokeramika – leucitová- 160 MPa, E max, pevnost 400 Mpa, korunky a fasety, lze leptat, není třeba preparovat sibgingiválně,vysoce estetická</w:t>
      </w:r>
    </w:p>
    <w:p w:rsidR="00213CFA" w:rsidRDefault="00213CFA" w:rsidP="005B7822">
      <w:pPr>
        <w:spacing w:line="240" w:lineRule="auto"/>
      </w:pPr>
      <w:r>
        <w:t>Alumina- Procera-korund- Al2 O3 nepřesná, neleptatelná, tento materiál byl zcela opuštěn</w:t>
      </w:r>
    </w:p>
    <w:p w:rsidR="00213CFA" w:rsidRDefault="00213CFA" w:rsidP="005B7822">
      <w:pPr>
        <w:spacing w:line="240" w:lineRule="auto"/>
      </w:pPr>
      <w:r>
        <w:t>Zirkoniumdioxid- biokompatibilní materiál s extremní pevností,nedá se leptat, takže se nedá adhezivně cementovat,fazetuje se k tomu určenými porcelány, Vita VMK 9 , trvanlivější je fasetování jen zepředu</w:t>
      </w:r>
    </w:p>
    <w:p w:rsidR="00213CFA" w:rsidRDefault="006828C6" w:rsidP="005B7822">
      <w:pPr>
        <w:spacing w:line="240" w:lineRule="auto"/>
      </w:pPr>
      <w:r>
        <w:t>Dentogingivální analýza</w:t>
      </w:r>
      <w:r w:rsidR="00213CFA">
        <w:t xml:space="preserve"> chrupu</w:t>
      </w:r>
    </w:p>
    <w:p w:rsidR="00213CFA" w:rsidRDefault="00213CFA" w:rsidP="005B7822">
      <w:pPr>
        <w:spacing w:line="240" w:lineRule="auto"/>
      </w:pPr>
      <w:r>
        <w:t>expozice zubů v klidu- prodloužení zubů a zaoblení jejich růžků omlazuje výraz obličeje- 1 až 4 mm pod úroveň horního rtu,spojnice incizálních hran vždy konvexní a kopíruje linii dolního rtu při úsměvu</w:t>
      </w:r>
    </w:p>
    <w:p w:rsidR="006828C6" w:rsidRDefault="006828C6" w:rsidP="005B7822">
      <w:pPr>
        <w:spacing w:line="240" w:lineRule="auto"/>
      </w:pPr>
      <w:r>
        <w:t>interincizní úhly –mezi růžky zubů a jejich hran- distálně se rozšiřují</w:t>
      </w:r>
    </w:p>
    <w:p w:rsidR="006828C6" w:rsidRDefault="006828C6" w:rsidP="005B7822">
      <w:pPr>
        <w:spacing w:line="240" w:lineRule="auto"/>
      </w:pPr>
      <w:r>
        <w:t>šířka úsměvu 3-3 5-5 7-7</w:t>
      </w:r>
    </w:p>
    <w:p w:rsidR="006828C6" w:rsidRDefault="006828C6" w:rsidP="005B7822">
      <w:pPr>
        <w:spacing w:line="240" w:lineRule="auto"/>
      </w:pPr>
      <w:r>
        <w:lastRenderedPageBreak/>
        <w:t>labiální koridor- černý trojúhelník mezi zuby a rtem vestibula a koutku</w:t>
      </w:r>
    </w:p>
    <w:p w:rsidR="006828C6" w:rsidRDefault="006828C6" w:rsidP="005B7822">
      <w:pPr>
        <w:spacing w:line="240" w:lineRule="auto"/>
      </w:pPr>
      <w:r>
        <w:t>středová linie- zuby versus obličej, musí být zásadně kolmo, posun ve střední čáře v rozumné míře není ale tak rušivý</w:t>
      </w:r>
    </w:p>
    <w:p w:rsidR="006828C6" w:rsidRDefault="006828C6" w:rsidP="005B7822">
      <w:pPr>
        <w:spacing w:line="240" w:lineRule="auto"/>
      </w:pPr>
      <w:r>
        <w:t>Okluzní linie-bipupilární linie-spojnice koutků úst</w:t>
      </w:r>
    </w:p>
    <w:p w:rsidR="006828C6" w:rsidRDefault="006828C6" w:rsidP="005B7822">
      <w:pPr>
        <w:spacing w:line="240" w:lineRule="auto"/>
      </w:pPr>
      <w:r>
        <w:t>typ tvaru zubu- trojúhelník, obdélník, nejčastěji ale pětiúhelníkový tvar, bělit vždy před začátkem protetické rekonstrukce, dobělování do odstínu je chybná cesta</w:t>
      </w:r>
    </w:p>
    <w:p w:rsidR="006828C6" w:rsidRDefault="006828C6" w:rsidP="005B7822">
      <w:pPr>
        <w:spacing w:line="240" w:lineRule="auto"/>
      </w:pPr>
      <w:r>
        <w:t>textura zubu- přechodové linie, lišty a hrany,prolamování povrchu</w:t>
      </w:r>
    </w:p>
    <w:p w:rsidR="006828C6" w:rsidRDefault="006828C6" w:rsidP="005B7822">
      <w:pPr>
        <w:spacing w:line="240" w:lineRule="auto"/>
      </w:pPr>
      <w:r>
        <w:t>střední řezák mesiální úhel ostřejší, distální oblejší a ubíhavější,mladší hrana oblá, starší hrana rovná, dlouhý střední mezizubní kontakt, gingivální zenit,nutně symetrický, rozměr 5 dílů výšky na 4 díly šířky</w:t>
      </w:r>
    </w:p>
    <w:p w:rsidR="006828C6" w:rsidRDefault="006828C6" w:rsidP="005B7822">
      <w:pPr>
        <w:spacing w:line="240" w:lineRule="auto"/>
      </w:pPr>
      <w:r>
        <w:t>postranní řezák- variabilnější, oblejší, kontaktní bod k 1 je výš, ke 3 je níž</w:t>
      </w:r>
    </w:p>
    <w:p w:rsidR="006828C6" w:rsidRDefault="006828C6" w:rsidP="005B7822">
      <w:pPr>
        <w:spacing w:line="240" w:lineRule="auto"/>
      </w:pPr>
      <w:r>
        <w:t>špičák- centrální frontální lišta</w:t>
      </w:r>
    </w:p>
    <w:p w:rsidR="006828C6" w:rsidRDefault="007A23C4" w:rsidP="005B7822">
      <w:pPr>
        <w:spacing w:line="240" w:lineRule="auto"/>
      </w:pPr>
      <w:r>
        <w:t>wax up- prototyp z vosku, mock –up z plastu- pomůcka při preparaci</w:t>
      </w:r>
    </w:p>
    <w:p w:rsidR="002954A5" w:rsidRDefault="002954A5" w:rsidP="005B7822">
      <w:pPr>
        <w:spacing w:line="240" w:lineRule="auto"/>
      </w:pPr>
    </w:p>
    <w:sectPr w:rsidR="00295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22"/>
    <w:rsid w:val="00213CFA"/>
    <w:rsid w:val="002954A5"/>
    <w:rsid w:val="005B7822"/>
    <w:rsid w:val="006828C6"/>
    <w:rsid w:val="007A23C4"/>
    <w:rsid w:val="00F5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465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VZ1</dc:creator>
  <cp:lastModifiedBy>VZ1</cp:lastModifiedBy>
  <cp:revision>1</cp:revision>
  <cp:lastPrinted>2016-10-03T19:01:00Z</cp:lastPrinted>
  <dcterms:created xsi:type="dcterms:W3CDTF">2016-10-03T18:18:00Z</dcterms:created>
  <dcterms:modified xsi:type="dcterms:W3CDTF">2016-10-03T19:02:00Z</dcterms:modified>
</cp:coreProperties>
</file>